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48" w:rsidRDefault="00FA2C48" w:rsidP="00FE0830">
      <w:pPr>
        <w:jc w:val="center"/>
        <w:rPr>
          <w:rFonts w:ascii="Times New Roman" w:hAnsi="Times New Roman" w:cs="Times New Roman"/>
          <w:sz w:val="36"/>
          <w:szCs w:val="36"/>
        </w:rPr>
      </w:pPr>
      <w:r>
        <w:rPr>
          <w:rFonts w:ascii="Times New Roman" w:hAnsi="Times New Roman" w:cs="Times New Roman"/>
          <w:sz w:val="36"/>
          <w:szCs w:val="36"/>
        </w:rPr>
        <w:t xml:space="preserve">Registered Member Requirements </w:t>
      </w:r>
    </w:p>
    <w:p w:rsidR="00FE0830" w:rsidRPr="00FE0830" w:rsidRDefault="00FE0830" w:rsidP="00FE0830">
      <w:pPr>
        <w:pStyle w:val="ListParagraph"/>
        <w:numPr>
          <w:ilvl w:val="0"/>
          <w:numId w:val="3"/>
        </w:numPr>
        <w:spacing w:line="360" w:lineRule="auto"/>
        <w:rPr>
          <w:rFonts w:ascii="Times New Roman" w:hAnsi="Times New Roman" w:cs="Times New Roman"/>
          <w:sz w:val="32"/>
          <w:szCs w:val="32"/>
        </w:rPr>
      </w:pPr>
      <w:r w:rsidRPr="00FE0830">
        <w:rPr>
          <w:rFonts w:ascii="Times New Roman" w:hAnsi="Times New Roman" w:cs="Times New Roman"/>
          <w:sz w:val="32"/>
          <w:szCs w:val="32"/>
        </w:rPr>
        <w:t xml:space="preserve">Register with volunteer services at the start of the semester and undergo a mandatory orientation session </w:t>
      </w:r>
    </w:p>
    <w:p w:rsidR="00FA2C48" w:rsidRPr="00FE0830" w:rsidRDefault="00FA2C48" w:rsidP="00FE0830">
      <w:pPr>
        <w:pStyle w:val="ListParagraph"/>
        <w:numPr>
          <w:ilvl w:val="0"/>
          <w:numId w:val="3"/>
        </w:numPr>
        <w:spacing w:line="360" w:lineRule="auto"/>
        <w:rPr>
          <w:rFonts w:ascii="Times New Roman" w:hAnsi="Times New Roman" w:cs="Times New Roman"/>
          <w:sz w:val="32"/>
          <w:szCs w:val="32"/>
        </w:rPr>
      </w:pPr>
      <w:r w:rsidRPr="00FE0830">
        <w:rPr>
          <w:rFonts w:ascii="Times New Roman" w:hAnsi="Times New Roman" w:cs="Times New Roman"/>
          <w:sz w:val="32"/>
          <w:szCs w:val="32"/>
        </w:rPr>
        <w:t xml:space="preserve">Complete 25 service hours within the hospital </w:t>
      </w:r>
    </w:p>
    <w:p w:rsidR="00FA2C48" w:rsidRPr="00FE0830" w:rsidRDefault="00FE0830" w:rsidP="00FE0830">
      <w:pPr>
        <w:pStyle w:val="ListParagraph"/>
        <w:numPr>
          <w:ilvl w:val="0"/>
          <w:numId w:val="3"/>
        </w:numPr>
        <w:spacing w:line="360" w:lineRule="auto"/>
        <w:rPr>
          <w:rFonts w:ascii="Times New Roman" w:hAnsi="Times New Roman" w:cs="Times New Roman"/>
          <w:sz w:val="32"/>
          <w:szCs w:val="32"/>
        </w:rPr>
      </w:pPr>
      <w:r w:rsidRPr="00FE0830">
        <w:rPr>
          <w:rFonts w:ascii="Times New Roman" w:hAnsi="Times New Roman" w:cs="Times New Roman"/>
          <w:sz w:val="32"/>
          <w:szCs w:val="32"/>
        </w:rPr>
        <w:t xml:space="preserve">Attend monthly meetings on campus </w:t>
      </w:r>
    </w:p>
    <w:p w:rsidR="00FE0830" w:rsidRPr="00FE0830" w:rsidRDefault="00FE0830" w:rsidP="00FE0830">
      <w:pPr>
        <w:pStyle w:val="ListParagraph"/>
        <w:numPr>
          <w:ilvl w:val="0"/>
          <w:numId w:val="3"/>
        </w:numPr>
        <w:spacing w:line="360" w:lineRule="auto"/>
        <w:rPr>
          <w:rFonts w:ascii="Times New Roman" w:hAnsi="Times New Roman" w:cs="Times New Roman"/>
          <w:sz w:val="32"/>
          <w:szCs w:val="32"/>
        </w:rPr>
      </w:pPr>
      <w:r w:rsidRPr="00FE0830">
        <w:rPr>
          <w:rFonts w:ascii="Times New Roman" w:hAnsi="Times New Roman" w:cs="Times New Roman"/>
          <w:sz w:val="32"/>
          <w:szCs w:val="32"/>
        </w:rPr>
        <w:t xml:space="preserve">Have a clinic shift or serve as a patient’s 1:1 pal </w:t>
      </w:r>
    </w:p>
    <w:p w:rsidR="00FE0830" w:rsidRPr="00FE0830" w:rsidRDefault="00FE0830" w:rsidP="00FE0830">
      <w:pPr>
        <w:pStyle w:val="ListParagraph"/>
        <w:numPr>
          <w:ilvl w:val="0"/>
          <w:numId w:val="3"/>
        </w:numPr>
        <w:spacing w:line="360" w:lineRule="auto"/>
        <w:rPr>
          <w:rFonts w:ascii="Times New Roman" w:hAnsi="Times New Roman" w:cs="Times New Roman"/>
          <w:sz w:val="32"/>
          <w:szCs w:val="32"/>
        </w:rPr>
      </w:pPr>
      <w:r w:rsidRPr="00FE0830">
        <w:rPr>
          <w:rFonts w:ascii="Times New Roman" w:hAnsi="Times New Roman" w:cs="Times New Roman"/>
          <w:sz w:val="32"/>
          <w:szCs w:val="32"/>
        </w:rPr>
        <w:t>Participate in 3 event per semester</w:t>
      </w:r>
    </w:p>
    <w:p w:rsidR="00FE0830" w:rsidRPr="00FE0830" w:rsidRDefault="00FE0830" w:rsidP="00FE0830">
      <w:pPr>
        <w:pStyle w:val="ListParagraph"/>
        <w:numPr>
          <w:ilvl w:val="1"/>
          <w:numId w:val="3"/>
        </w:numPr>
        <w:spacing w:line="360" w:lineRule="auto"/>
        <w:rPr>
          <w:rFonts w:ascii="Times New Roman" w:hAnsi="Times New Roman" w:cs="Times New Roman"/>
          <w:sz w:val="32"/>
          <w:szCs w:val="32"/>
        </w:rPr>
      </w:pPr>
      <w:r w:rsidRPr="00FE0830">
        <w:rPr>
          <w:rFonts w:ascii="Times New Roman" w:hAnsi="Times New Roman" w:cs="Times New Roman"/>
          <w:i/>
          <w:sz w:val="32"/>
          <w:szCs w:val="32"/>
        </w:rPr>
        <w:t>1 Fundraising</w:t>
      </w:r>
      <w:r w:rsidRPr="00FE0830">
        <w:rPr>
          <w:rFonts w:ascii="Times New Roman" w:hAnsi="Times New Roman" w:cs="Times New Roman"/>
          <w:sz w:val="32"/>
          <w:szCs w:val="32"/>
        </w:rPr>
        <w:t xml:space="preserve">: </w:t>
      </w:r>
      <w:proofErr w:type="spellStart"/>
      <w:r w:rsidRPr="00FE0830">
        <w:rPr>
          <w:rFonts w:ascii="Times New Roman" w:hAnsi="Times New Roman" w:cs="Times New Roman"/>
          <w:sz w:val="32"/>
          <w:szCs w:val="32"/>
        </w:rPr>
        <w:t>bagchecking</w:t>
      </w:r>
      <w:proofErr w:type="spellEnd"/>
      <w:r w:rsidRPr="00FE0830">
        <w:rPr>
          <w:rFonts w:ascii="Times New Roman" w:hAnsi="Times New Roman" w:cs="Times New Roman"/>
          <w:sz w:val="32"/>
          <w:szCs w:val="32"/>
        </w:rPr>
        <w:t xml:space="preserve"> football and basketball games, working gymnastics, buying a t-shirt, attending a benefit night, working a fundraising event in the pit  </w:t>
      </w:r>
    </w:p>
    <w:p w:rsidR="00FE0830" w:rsidRPr="00FE0830" w:rsidRDefault="00FE0830" w:rsidP="00FE0830">
      <w:pPr>
        <w:pStyle w:val="ListParagraph"/>
        <w:numPr>
          <w:ilvl w:val="1"/>
          <w:numId w:val="3"/>
        </w:numPr>
        <w:spacing w:line="360" w:lineRule="auto"/>
        <w:rPr>
          <w:rFonts w:ascii="Times New Roman" w:hAnsi="Times New Roman" w:cs="Times New Roman"/>
          <w:sz w:val="32"/>
          <w:szCs w:val="32"/>
        </w:rPr>
      </w:pPr>
      <w:r w:rsidRPr="00FE0830">
        <w:rPr>
          <w:rFonts w:ascii="Times New Roman" w:hAnsi="Times New Roman" w:cs="Times New Roman"/>
          <w:i/>
          <w:sz w:val="32"/>
          <w:szCs w:val="32"/>
        </w:rPr>
        <w:t>1 Special Project</w:t>
      </w:r>
      <w:r w:rsidRPr="00FE0830">
        <w:rPr>
          <w:rFonts w:ascii="Times New Roman" w:hAnsi="Times New Roman" w:cs="Times New Roman"/>
          <w:sz w:val="32"/>
          <w:szCs w:val="32"/>
        </w:rPr>
        <w:t xml:space="preserve">: helping at monthly clinic events, attending a retreat (Sibling Support or Family), participating in Relay for Life, participating in Dance Marathon  </w:t>
      </w:r>
    </w:p>
    <w:p w:rsidR="00FE0830" w:rsidRPr="00FE0830" w:rsidRDefault="00FE0830" w:rsidP="00FE0830">
      <w:pPr>
        <w:pStyle w:val="ListParagraph"/>
        <w:numPr>
          <w:ilvl w:val="1"/>
          <w:numId w:val="3"/>
        </w:numPr>
        <w:spacing w:line="360" w:lineRule="auto"/>
        <w:rPr>
          <w:rFonts w:ascii="Times New Roman" w:hAnsi="Times New Roman" w:cs="Times New Roman"/>
          <w:i/>
          <w:sz w:val="32"/>
          <w:szCs w:val="32"/>
        </w:rPr>
      </w:pPr>
      <w:r w:rsidRPr="00FE0830">
        <w:rPr>
          <w:rFonts w:ascii="Times New Roman" w:hAnsi="Times New Roman" w:cs="Times New Roman"/>
          <w:i/>
          <w:sz w:val="32"/>
          <w:szCs w:val="32"/>
        </w:rPr>
        <w:t xml:space="preserve">1 of your choice </w:t>
      </w:r>
    </w:p>
    <w:p w:rsidR="001662E8" w:rsidRDefault="001662E8">
      <w:pPr>
        <w:rPr>
          <w:rFonts w:ascii="Times New Roman" w:hAnsi="Times New Roman" w:cs="Times New Roman"/>
          <w:sz w:val="36"/>
          <w:szCs w:val="36"/>
        </w:rPr>
      </w:pPr>
      <w:r>
        <w:rPr>
          <w:rFonts w:ascii="Times New Roman" w:hAnsi="Times New Roman" w:cs="Times New Roman"/>
          <w:sz w:val="36"/>
          <w:szCs w:val="36"/>
        </w:rPr>
        <w:br w:type="page"/>
      </w:r>
      <w:bookmarkStart w:id="0" w:name="_GoBack"/>
      <w:bookmarkEnd w:id="0"/>
    </w:p>
    <w:p w:rsidR="001662E8" w:rsidRPr="001662E8" w:rsidRDefault="001662E8" w:rsidP="001662E8">
      <w:pPr>
        <w:jc w:val="center"/>
        <w:rPr>
          <w:rFonts w:ascii="Times New Roman" w:hAnsi="Times New Roman" w:cs="Times New Roman"/>
          <w:sz w:val="36"/>
          <w:szCs w:val="36"/>
        </w:rPr>
      </w:pPr>
      <w:r w:rsidRPr="001662E8">
        <w:rPr>
          <w:rFonts w:ascii="Times New Roman" w:hAnsi="Times New Roman" w:cs="Times New Roman"/>
          <w:sz w:val="36"/>
          <w:szCs w:val="36"/>
        </w:rPr>
        <w:lastRenderedPageBreak/>
        <w:t xml:space="preserve">Non-Registered CPALS Members-Can and </w:t>
      </w:r>
      <w:proofErr w:type="spellStart"/>
      <w:r w:rsidRPr="001662E8">
        <w:rPr>
          <w:rFonts w:ascii="Times New Roman" w:hAnsi="Times New Roman" w:cs="Times New Roman"/>
          <w:sz w:val="36"/>
          <w:szCs w:val="36"/>
        </w:rPr>
        <w:t>Cannots</w:t>
      </w:r>
      <w:proofErr w:type="spellEnd"/>
    </w:p>
    <w:tbl>
      <w:tblPr>
        <w:tblStyle w:val="TableGrid"/>
        <w:tblW w:w="0" w:type="auto"/>
        <w:tblLook w:val="04A0" w:firstRow="1" w:lastRow="0" w:firstColumn="1" w:lastColumn="0" w:noHBand="0" w:noVBand="1"/>
      </w:tblPr>
      <w:tblGrid>
        <w:gridCol w:w="4788"/>
        <w:gridCol w:w="4788"/>
      </w:tblGrid>
      <w:tr w:rsidR="001662E8" w:rsidTr="001662E8">
        <w:trPr>
          <w:trHeight w:val="800"/>
        </w:trPr>
        <w:tc>
          <w:tcPr>
            <w:tcW w:w="4788" w:type="dxa"/>
            <w:vAlign w:val="center"/>
          </w:tcPr>
          <w:p w:rsidR="001662E8" w:rsidRPr="001662E8" w:rsidRDefault="001662E8" w:rsidP="001662E8">
            <w:pPr>
              <w:jc w:val="center"/>
              <w:rPr>
                <w:rFonts w:ascii="Times New Roman" w:hAnsi="Times New Roman" w:cs="Times New Roman"/>
                <w:sz w:val="36"/>
                <w:szCs w:val="36"/>
              </w:rPr>
            </w:pPr>
            <w:r w:rsidRPr="001662E8">
              <w:rPr>
                <w:rFonts w:ascii="Times New Roman" w:hAnsi="Times New Roman" w:cs="Times New Roman"/>
                <w:sz w:val="36"/>
                <w:szCs w:val="36"/>
              </w:rPr>
              <w:t xml:space="preserve">Can </w:t>
            </w:r>
          </w:p>
        </w:tc>
        <w:tc>
          <w:tcPr>
            <w:tcW w:w="4788" w:type="dxa"/>
            <w:vAlign w:val="center"/>
          </w:tcPr>
          <w:p w:rsidR="001662E8" w:rsidRPr="001662E8" w:rsidRDefault="001662E8" w:rsidP="001662E8">
            <w:pPr>
              <w:jc w:val="center"/>
              <w:rPr>
                <w:rFonts w:ascii="Times New Roman" w:hAnsi="Times New Roman" w:cs="Times New Roman"/>
                <w:sz w:val="36"/>
                <w:szCs w:val="36"/>
              </w:rPr>
            </w:pPr>
            <w:r w:rsidRPr="001662E8">
              <w:rPr>
                <w:rFonts w:ascii="Times New Roman" w:hAnsi="Times New Roman" w:cs="Times New Roman"/>
                <w:sz w:val="36"/>
                <w:szCs w:val="36"/>
              </w:rPr>
              <w:t>Can</w:t>
            </w:r>
            <w:r>
              <w:rPr>
                <w:rFonts w:ascii="Times New Roman" w:hAnsi="Times New Roman" w:cs="Times New Roman"/>
                <w:sz w:val="36"/>
                <w:szCs w:val="36"/>
              </w:rPr>
              <w:t>not</w:t>
            </w:r>
          </w:p>
        </w:tc>
      </w:tr>
      <w:tr w:rsidR="001662E8" w:rsidTr="00FE0830">
        <w:trPr>
          <w:trHeight w:val="6038"/>
        </w:trPr>
        <w:tc>
          <w:tcPr>
            <w:tcW w:w="4788" w:type="dxa"/>
          </w:tcPr>
          <w:p w:rsidR="001662E8" w:rsidRPr="00FE0830" w:rsidRDefault="00FA2C48" w:rsidP="00FA2C48">
            <w:pPr>
              <w:pStyle w:val="ListParagraph"/>
              <w:numPr>
                <w:ilvl w:val="0"/>
                <w:numId w:val="1"/>
              </w:numPr>
              <w:spacing w:before="240" w:line="480" w:lineRule="auto"/>
              <w:rPr>
                <w:rFonts w:ascii="Times New Roman" w:hAnsi="Times New Roman" w:cs="Times New Roman"/>
                <w:sz w:val="24"/>
                <w:szCs w:val="24"/>
              </w:rPr>
            </w:pPr>
            <w:r w:rsidRPr="00FE0830">
              <w:rPr>
                <w:rFonts w:ascii="Times New Roman" w:hAnsi="Times New Roman" w:cs="Times New Roman"/>
                <w:sz w:val="24"/>
                <w:szCs w:val="24"/>
              </w:rPr>
              <w:t>Attend monthly meetings</w:t>
            </w:r>
          </w:p>
          <w:p w:rsidR="00FA2C48" w:rsidRPr="00FE0830" w:rsidRDefault="00FA2C48" w:rsidP="00FA2C48">
            <w:pPr>
              <w:pStyle w:val="ListParagraph"/>
              <w:numPr>
                <w:ilvl w:val="0"/>
                <w:numId w:val="1"/>
              </w:numPr>
              <w:spacing w:before="240" w:line="480" w:lineRule="auto"/>
              <w:rPr>
                <w:rFonts w:ascii="Times New Roman" w:hAnsi="Times New Roman" w:cs="Times New Roman"/>
                <w:sz w:val="24"/>
                <w:szCs w:val="24"/>
              </w:rPr>
            </w:pPr>
            <w:r w:rsidRPr="00FE0830">
              <w:rPr>
                <w:rFonts w:ascii="Times New Roman" w:hAnsi="Times New Roman" w:cs="Times New Roman"/>
                <w:sz w:val="24"/>
                <w:szCs w:val="24"/>
              </w:rPr>
              <w:t>Serve on the Sibling Support Committee</w:t>
            </w:r>
          </w:p>
          <w:p w:rsidR="00FA2C48" w:rsidRPr="00FE0830" w:rsidRDefault="00FA2C48" w:rsidP="00FA2C48">
            <w:pPr>
              <w:pStyle w:val="ListParagraph"/>
              <w:numPr>
                <w:ilvl w:val="0"/>
                <w:numId w:val="1"/>
              </w:numPr>
              <w:spacing w:before="240" w:line="480" w:lineRule="auto"/>
              <w:rPr>
                <w:rFonts w:ascii="Times New Roman" w:hAnsi="Times New Roman" w:cs="Times New Roman"/>
                <w:sz w:val="24"/>
                <w:szCs w:val="24"/>
              </w:rPr>
            </w:pPr>
            <w:r w:rsidRPr="00FE0830">
              <w:rPr>
                <w:rFonts w:ascii="Times New Roman" w:hAnsi="Times New Roman" w:cs="Times New Roman"/>
                <w:sz w:val="24"/>
                <w:szCs w:val="24"/>
              </w:rPr>
              <w:t xml:space="preserve">Serve on the Retreat Team </w:t>
            </w:r>
          </w:p>
          <w:p w:rsidR="00FA2C48" w:rsidRPr="00FE0830" w:rsidRDefault="00FA2C48" w:rsidP="00FA2C48">
            <w:pPr>
              <w:pStyle w:val="ListParagraph"/>
              <w:numPr>
                <w:ilvl w:val="0"/>
                <w:numId w:val="1"/>
              </w:numPr>
              <w:spacing w:before="240" w:line="480" w:lineRule="auto"/>
              <w:rPr>
                <w:rFonts w:ascii="Times New Roman" w:hAnsi="Times New Roman" w:cs="Times New Roman"/>
                <w:sz w:val="24"/>
                <w:szCs w:val="24"/>
              </w:rPr>
            </w:pPr>
            <w:r w:rsidRPr="00FE0830">
              <w:rPr>
                <w:rFonts w:ascii="Times New Roman" w:hAnsi="Times New Roman" w:cs="Times New Roman"/>
                <w:sz w:val="24"/>
                <w:szCs w:val="24"/>
              </w:rPr>
              <w:t xml:space="preserve">Help prepare for events (baking, collecting supplies, making crafts, etc.) </w:t>
            </w:r>
          </w:p>
          <w:p w:rsidR="00FA2C48" w:rsidRPr="00FE0830" w:rsidRDefault="00FA2C48" w:rsidP="00FA2C48">
            <w:pPr>
              <w:pStyle w:val="ListParagraph"/>
              <w:numPr>
                <w:ilvl w:val="0"/>
                <w:numId w:val="1"/>
              </w:numPr>
              <w:spacing w:before="240" w:line="480" w:lineRule="auto"/>
              <w:rPr>
                <w:rFonts w:ascii="Times New Roman" w:hAnsi="Times New Roman" w:cs="Times New Roman"/>
                <w:sz w:val="24"/>
                <w:szCs w:val="24"/>
              </w:rPr>
            </w:pPr>
            <w:r w:rsidRPr="00FE0830">
              <w:rPr>
                <w:rFonts w:ascii="Times New Roman" w:hAnsi="Times New Roman" w:cs="Times New Roman"/>
                <w:sz w:val="24"/>
                <w:szCs w:val="24"/>
              </w:rPr>
              <w:t xml:space="preserve">Attend events outside of the hospital: Family Retreat, Sibling Support Event, Relay for Life, Dance Marathon, Basketball fundraisers, Benefit nights </w:t>
            </w:r>
          </w:p>
          <w:p w:rsidR="00FA2C48" w:rsidRPr="00FA2C48" w:rsidRDefault="00FA2C48" w:rsidP="00FA2C48">
            <w:pPr>
              <w:rPr>
                <w:rFonts w:ascii="Times New Roman" w:hAnsi="Times New Roman" w:cs="Times New Roman"/>
                <w:sz w:val="24"/>
                <w:szCs w:val="24"/>
              </w:rPr>
            </w:pPr>
          </w:p>
        </w:tc>
        <w:tc>
          <w:tcPr>
            <w:tcW w:w="4788" w:type="dxa"/>
          </w:tcPr>
          <w:p w:rsidR="001662E8" w:rsidRPr="00FE0830" w:rsidRDefault="00FA2C48" w:rsidP="00FA2C48">
            <w:pPr>
              <w:pStyle w:val="ListParagraph"/>
              <w:numPr>
                <w:ilvl w:val="0"/>
                <w:numId w:val="1"/>
              </w:numPr>
              <w:spacing w:before="240" w:line="480" w:lineRule="auto"/>
              <w:rPr>
                <w:rFonts w:ascii="Times New Roman" w:hAnsi="Times New Roman" w:cs="Times New Roman"/>
                <w:sz w:val="24"/>
                <w:szCs w:val="24"/>
              </w:rPr>
            </w:pPr>
            <w:r w:rsidRPr="00FE0830">
              <w:rPr>
                <w:rFonts w:ascii="Times New Roman" w:hAnsi="Times New Roman" w:cs="Times New Roman"/>
                <w:sz w:val="24"/>
                <w:szCs w:val="24"/>
              </w:rPr>
              <w:t xml:space="preserve">Volunteer in a clinic shift </w:t>
            </w:r>
          </w:p>
          <w:p w:rsidR="00FA2C48" w:rsidRPr="00FE0830" w:rsidRDefault="00FA2C48" w:rsidP="00FA2C48">
            <w:pPr>
              <w:pStyle w:val="ListParagraph"/>
              <w:numPr>
                <w:ilvl w:val="0"/>
                <w:numId w:val="1"/>
              </w:numPr>
              <w:spacing w:before="240" w:line="480" w:lineRule="auto"/>
              <w:rPr>
                <w:rFonts w:ascii="Times New Roman" w:hAnsi="Times New Roman" w:cs="Times New Roman"/>
                <w:sz w:val="24"/>
                <w:szCs w:val="24"/>
              </w:rPr>
            </w:pPr>
            <w:r w:rsidRPr="00FE0830">
              <w:rPr>
                <w:rFonts w:ascii="Times New Roman" w:hAnsi="Times New Roman" w:cs="Times New Roman"/>
                <w:sz w:val="24"/>
                <w:szCs w:val="24"/>
              </w:rPr>
              <w:t>Serve as a patient’s 1:1 pal</w:t>
            </w:r>
          </w:p>
          <w:p w:rsidR="00FA2C48" w:rsidRPr="00FE0830" w:rsidRDefault="00FA2C48" w:rsidP="00FA2C48">
            <w:pPr>
              <w:pStyle w:val="ListParagraph"/>
              <w:numPr>
                <w:ilvl w:val="0"/>
                <w:numId w:val="1"/>
              </w:numPr>
              <w:spacing w:before="240" w:line="480" w:lineRule="auto"/>
              <w:rPr>
                <w:rFonts w:ascii="Times New Roman" w:hAnsi="Times New Roman" w:cs="Times New Roman"/>
                <w:sz w:val="24"/>
                <w:szCs w:val="24"/>
              </w:rPr>
            </w:pPr>
            <w:r w:rsidRPr="00FE0830">
              <w:rPr>
                <w:rFonts w:ascii="Times New Roman" w:hAnsi="Times New Roman" w:cs="Times New Roman"/>
                <w:sz w:val="24"/>
                <w:szCs w:val="24"/>
              </w:rPr>
              <w:t xml:space="preserve">Participate in monthly clinic events </w:t>
            </w:r>
          </w:p>
          <w:p w:rsidR="00FA2C48" w:rsidRPr="00FA2C48" w:rsidRDefault="00FA2C48" w:rsidP="00FA2C48">
            <w:pPr>
              <w:pStyle w:val="ListParagraph"/>
              <w:numPr>
                <w:ilvl w:val="0"/>
                <w:numId w:val="1"/>
              </w:numPr>
              <w:spacing w:before="240" w:after="200" w:line="480" w:lineRule="auto"/>
              <w:rPr>
                <w:rFonts w:ascii="Times New Roman" w:hAnsi="Times New Roman" w:cs="Times New Roman"/>
                <w:sz w:val="24"/>
                <w:szCs w:val="24"/>
              </w:rPr>
            </w:pPr>
            <w:r w:rsidRPr="00FE0830">
              <w:rPr>
                <w:rFonts w:ascii="Times New Roman" w:hAnsi="Times New Roman" w:cs="Times New Roman"/>
                <w:sz w:val="24"/>
                <w:szCs w:val="24"/>
              </w:rPr>
              <w:t>Decorate the clinic</w:t>
            </w:r>
            <w:r>
              <w:rPr>
                <w:rFonts w:ascii="Times New Roman" w:hAnsi="Times New Roman" w:cs="Times New Roman"/>
                <w:sz w:val="28"/>
                <w:szCs w:val="28"/>
              </w:rPr>
              <w:t xml:space="preserve">  </w:t>
            </w:r>
          </w:p>
        </w:tc>
      </w:tr>
    </w:tbl>
    <w:p w:rsidR="000A4573" w:rsidRDefault="000A4573" w:rsidP="001662E8">
      <w:pPr>
        <w:jc w:val="center"/>
        <w:rPr>
          <w:rFonts w:ascii="Times New Roman" w:hAnsi="Times New Roman" w:cs="Times New Roman"/>
          <w:sz w:val="24"/>
          <w:szCs w:val="24"/>
        </w:rPr>
      </w:pPr>
    </w:p>
    <w:p w:rsidR="00FE0830" w:rsidRPr="001662E8" w:rsidRDefault="00FE0830" w:rsidP="001662E8">
      <w:pPr>
        <w:jc w:val="center"/>
        <w:rPr>
          <w:rFonts w:ascii="Times New Roman" w:hAnsi="Times New Roman" w:cs="Times New Roman"/>
          <w:sz w:val="24"/>
          <w:szCs w:val="24"/>
        </w:rPr>
      </w:pPr>
      <w:r>
        <w:rPr>
          <w:rFonts w:ascii="Times New Roman" w:hAnsi="Times New Roman" w:cs="Times New Roman"/>
          <w:sz w:val="24"/>
          <w:szCs w:val="24"/>
        </w:rPr>
        <w:t>**As an unregistered volunteer, you are not held to the same requirements as a registered volunteer. This means that you are not required to attend monthly meetings, meet the 25 hour volunteer requirement, or meet the special projects and fundraising requirements. However, we encourage you to be active in the organization as we take this into consideration when deciding who can become a registered volunteer in the following semester. **</w:t>
      </w:r>
    </w:p>
    <w:sectPr w:rsidR="00FE0830" w:rsidRPr="001662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53" w:rsidRDefault="00FA7A53" w:rsidP="001662E8">
      <w:pPr>
        <w:spacing w:after="0" w:line="240" w:lineRule="auto"/>
      </w:pPr>
      <w:r>
        <w:separator/>
      </w:r>
    </w:p>
  </w:endnote>
  <w:endnote w:type="continuationSeparator" w:id="0">
    <w:p w:rsidR="00FA7A53" w:rsidRDefault="00FA7A53" w:rsidP="0016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E8" w:rsidRPr="001662E8" w:rsidRDefault="001662E8" w:rsidP="001662E8">
    <w:pPr>
      <w:pStyle w:val="Footer"/>
      <w:rPr>
        <w:rFonts w:ascii="Times New Roman" w:eastAsia="Times New Roman" w:hAnsi="Times New Roman" w:cs="Times New Roman"/>
        <w:sz w:val="24"/>
        <w:szCs w:val="24"/>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383E1CBE" wp14:editId="41E185C2">
              <wp:simplePos x="0" y="0"/>
              <wp:positionH relativeFrom="column">
                <wp:posOffset>51435</wp:posOffset>
              </wp:positionH>
              <wp:positionV relativeFrom="paragraph">
                <wp:posOffset>132080</wp:posOffset>
              </wp:positionV>
              <wp:extent cx="5829300" cy="0"/>
              <wp:effectExtent l="22860" t="27305" r="24765"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4pt" to="46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JIw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" strokeweight="3pt">
              <v:stroke linestyle="thinThin"/>
            </v:line>
          </w:pict>
        </mc:Fallback>
      </mc:AlternateContent>
    </w:r>
  </w:p>
  <w:p w:rsidR="001662E8" w:rsidRPr="001662E8" w:rsidRDefault="001662E8" w:rsidP="001662E8">
    <w:pPr>
      <w:tabs>
        <w:tab w:val="center" w:pos="4320"/>
        <w:tab w:val="right" w:pos="8640"/>
      </w:tabs>
      <w:spacing w:after="0" w:line="240" w:lineRule="auto"/>
      <w:jc w:val="center"/>
      <w:rPr>
        <w:rFonts w:ascii="Times New Roman" w:eastAsia="Times New Roman" w:hAnsi="Times New Roman" w:cs="Times New Roman"/>
        <w:sz w:val="24"/>
        <w:szCs w:val="24"/>
      </w:rPr>
    </w:pPr>
    <w:r w:rsidRPr="001662E8">
      <w:rPr>
        <w:rFonts w:ascii="Times New Roman" w:eastAsia="Times New Roman" w:hAnsi="Times New Roman" w:cs="Times New Roman"/>
        <w:sz w:val="24"/>
        <w:szCs w:val="24"/>
      </w:rPr>
      <w:t>University of North Carolina at Chapel Hill</w:t>
    </w:r>
  </w:p>
  <w:p w:rsidR="001662E8" w:rsidRPr="001662E8" w:rsidRDefault="001662E8" w:rsidP="001662E8">
    <w:pPr>
      <w:tabs>
        <w:tab w:val="center" w:pos="4320"/>
        <w:tab w:val="right" w:pos="8640"/>
      </w:tabs>
      <w:spacing w:after="0" w:line="240" w:lineRule="auto"/>
      <w:jc w:val="center"/>
      <w:rPr>
        <w:rFonts w:ascii="Times New Roman" w:eastAsia="Times New Roman" w:hAnsi="Times New Roman" w:cs="Times New Roman"/>
        <w:sz w:val="24"/>
        <w:szCs w:val="24"/>
      </w:rPr>
    </w:pPr>
    <w:r w:rsidRPr="001662E8">
      <w:rPr>
        <w:rFonts w:ascii="Times New Roman" w:eastAsia="Times New Roman" w:hAnsi="Times New Roman" w:cs="Times New Roman"/>
        <w:sz w:val="24"/>
        <w:szCs w:val="24"/>
      </w:rPr>
      <w:t>Department of Pediatrics • Division of Hematology Oncology • Campus Box 7220</w:t>
    </w:r>
  </w:p>
  <w:p w:rsidR="001662E8" w:rsidRPr="001662E8" w:rsidRDefault="001662E8" w:rsidP="001662E8">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03D52A10" wp14:editId="23BB5F56">
              <wp:simplePos x="0" y="0"/>
              <wp:positionH relativeFrom="column">
                <wp:posOffset>5766435</wp:posOffset>
              </wp:positionH>
              <wp:positionV relativeFrom="paragraph">
                <wp:posOffset>-117475</wp:posOffset>
              </wp:positionV>
              <wp:extent cx="799465" cy="523875"/>
              <wp:effectExtent l="381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2E8" w:rsidRDefault="001662E8" w:rsidP="001662E8">
                          <w:r>
                            <w:rPr>
                              <w:noProof/>
                            </w:rPr>
                            <w:drawing>
                              <wp:inline distT="0" distB="0" distL="0" distR="0" wp14:anchorId="4D74F2DF" wp14:editId="1A963EF7">
                                <wp:extent cx="609600" cy="419100"/>
                                <wp:effectExtent l="0" t="0" r="0" b="0"/>
                                <wp:docPr id="2" name="Picture 2" descr="foot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4.05pt;margin-top:-9.25pt;width:62.9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yZggIAAA4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" stroked="f">
              <v:textbox>
                <w:txbxContent>
                  <w:p w:rsidR="001662E8" w:rsidRDefault="001662E8" w:rsidP="001662E8">
                    <w:r>
                      <w:rPr>
                        <w:noProof/>
                      </w:rPr>
                      <w:drawing>
                        <wp:inline distT="0" distB="0" distL="0" distR="0" wp14:anchorId="4D74F2DF" wp14:editId="1A963EF7">
                          <wp:extent cx="609600" cy="419100"/>
                          <wp:effectExtent l="0" t="0" r="0" b="0"/>
                          <wp:docPr id="2" name="Picture 2" descr="foot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xbxContent>
              </v:textbox>
            </v:shape>
          </w:pict>
        </mc:Fallback>
      </mc:AlternateContent>
    </w:r>
    <w:r w:rsidRPr="001662E8">
      <w:rPr>
        <w:rFonts w:ascii="Times New Roman" w:eastAsia="Times New Roman" w:hAnsi="Times New Roman" w:cs="Times New Roman"/>
        <w:sz w:val="24"/>
        <w:szCs w:val="24"/>
      </w:rPr>
      <w:t>Phone: (919) 966-1178 • Fax: (919) 966-7629</w:t>
    </w:r>
  </w:p>
  <w:p w:rsidR="001662E8" w:rsidRDefault="001662E8">
    <w:pPr>
      <w:pStyle w:val="Footer"/>
    </w:pPr>
  </w:p>
  <w:p w:rsidR="001662E8" w:rsidRDefault="0016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53" w:rsidRDefault="00FA7A53" w:rsidP="001662E8">
      <w:pPr>
        <w:spacing w:after="0" w:line="240" w:lineRule="auto"/>
      </w:pPr>
      <w:r>
        <w:separator/>
      </w:r>
    </w:p>
  </w:footnote>
  <w:footnote w:type="continuationSeparator" w:id="0">
    <w:p w:rsidR="00FA7A53" w:rsidRDefault="00FA7A53" w:rsidP="00166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E8" w:rsidRDefault="001662E8" w:rsidP="001662E8">
    <w:pPr>
      <w:pStyle w:val="Header"/>
      <w:jc w:val="center"/>
    </w:pPr>
    <w:r>
      <w:rPr>
        <w:noProof/>
      </w:rPr>
      <w:drawing>
        <wp:inline distT="0" distB="0" distL="0" distR="0">
          <wp:extent cx="5934075" cy="1438275"/>
          <wp:effectExtent l="0" t="0" r="9525" b="9525"/>
          <wp:docPr id="1" name="Picture 1" descr="head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898"/>
    <w:multiLevelType w:val="hybridMultilevel"/>
    <w:tmpl w:val="D23A7F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31E57"/>
    <w:multiLevelType w:val="hybridMultilevel"/>
    <w:tmpl w:val="718200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B38AC"/>
    <w:multiLevelType w:val="hybridMultilevel"/>
    <w:tmpl w:val="9876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E8"/>
    <w:rsid w:val="000A4573"/>
    <w:rsid w:val="001662E8"/>
    <w:rsid w:val="00FA2C48"/>
    <w:rsid w:val="00FA7A53"/>
    <w:rsid w:val="00FE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2E8"/>
  </w:style>
  <w:style w:type="paragraph" w:styleId="Footer">
    <w:name w:val="footer"/>
    <w:basedOn w:val="Normal"/>
    <w:link w:val="FooterChar"/>
    <w:uiPriority w:val="99"/>
    <w:unhideWhenUsed/>
    <w:rsid w:val="00166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2E8"/>
  </w:style>
  <w:style w:type="paragraph" w:styleId="BalloonText">
    <w:name w:val="Balloon Text"/>
    <w:basedOn w:val="Normal"/>
    <w:link w:val="BalloonTextChar"/>
    <w:uiPriority w:val="99"/>
    <w:semiHidden/>
    <w:unhideWhenUsed/>
    <w:rsid w:val="00166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E8"/>
    <w:rPr>
      <w:rFonts w:ascii="Tahoma" w:hAnsi="Tahoma" w:cs="Tahoma"/>
      <w:sz w:val="16"/>
      <w:szCs w:val="16"/>
    </w:rPr>
  </w:style>
  <w:style w:type="table" w:styleId="TableGrid">
    <w:name w:val="Table Grid"/>
    <w:basedOn w:val="TableNormal"/>
    <w:uiPriority w:val="59"/>
    <w:rsid w:val="00166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2E8"/>
  </w:style>
  <w:style w:type="paragraph" w:styleId="Footer">
    <w:name w:val="footer"/>
    <w:basedOn w:val="Normal"/>
    <w:link w:val="FooterChar"/>
    <w:uiPriority w:val="99"/>
    <w:unhideWhenUsed/>
    <w:rsid w:val="00166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2E8"/>
  </w:style>
  <w:style w:type="paragraph" w:styleId="BalloonText">
    <w:name w:val="Balloon Text"/>
    <w:basedOn w:val="Normal"/>
    <w:link w:val="BalloonTextChar"/>
    <w:uiPriority w:val="99"/>
    <w:semiHidden/>
    <w:unhideWhenUsed/>
    <w:rsid w:val="00166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E8"/>
    <w:rPr>
      <w:rFonts w:ascii="Tahoma" w:hAnsi="Tahoma" w:cs="Tahoma"/>
      <w:sz w:val="16"/>
      <w:szCs w:val="16"/>
    </w:rPr>
  </w:style>
  <w:style w:type="table" w:styleId="TableGrid">
    <w:name w:val="Table Grid"/>
    <w:basedOn w:val="TableNormal"/>
    <w:uiPriority w:val="59"/>
    <w:rsid w:val="00166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cp:revision>
  <dcterms:created xsi:type="dcterms:W3CDTF">2014-02-11T21:35:00Z</dcterms:created>
  <dcterms:modified xsi:type="dcterms:W3CDTF">2014-02-11T23:24:00Z</dcterms:modified>
</cp:coreProperties>
</file>